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C0" w:rsidRDefault="004E50C0" w:rsidP="00BC4D6D">
      <w:pPr>
        <w:jc w:val="center"/>
        <w:rPr>
          <w:b/>
          <w:color w:val="EEECE1" w:themeColor="background2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</w:p>
    <w:p w:rsidR="00BC4D6D" w:rsidRDefault="004E50C0" w:rsidP="00BC4D6D">
      <w:pPr>
        <w:jc w:val="center"/>
        <w:rPr>
          <w:b/>
          <w:color w:val="EEECE1" w:themeColor="background2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b/>
          <w:color w:val="EEECE1" w:themeColor="background2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TIPS </w:t>
      </w:r>
      <w:r w:rsidR="00854A42">
        <w:rPr>
          <w:b/>
          <w:color w:val="EEECE1" w:themeColor="background2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F</w:t>
      </w:r>
      <w:bookmarkStart w:id="0" w:name="_GoBack"/>
      <w:bookmarkEnd w:id="0"/>
      <w:r>
        <w:rPr>
          <w:b/>
          <w:color w:val="EEECE1" w:themeColor="background2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OR VIDEO INTERVIEWING</w:t>
      </w:r>
      <w:r w:rsidR="00BC4D6D">
        <w:rPr>
          <w:b/>
          <w:color w:val="EEECE1" w:themeColor="background2"/>
          <w:sz w:val="4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</w:p>
    <w:p w:rsidR="00032B3D" w:rsidRDefault="00032B3D" w:rsidP="00032B3D">
      <w:pPr>
        <w:pStyle w:val="BodyText"/>
        <w:spacing w:line="220" w:lineRule="exact"/>
        <w:ind w:left="105" w:right="5045" w:firstLine="14"/>
        <w:rPr>
          <w:rFonts w:ascii="Verdana" w:hAnsi="Verdana"/>
          <w:sz w:val="22"/>
          <w:szCs w:val="22"/>
          <w:u w:val="single" w:color="232323"/>
        </w:rPr>
      </w:pPr>
    </w:p>
    <w:p w:rsidR="004E50C0" w:rsidRPr="007C72BF" w:rsidRDefault="004E50C0" w:rsidP="004E50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Review all the instructions. Ask for help (which is typically available online or by telephone) if you're not sure how the webcam works or if you have questions. </w:t>
      </w:r>
    </w:p>
    <w:p w:rsidR="004E50C0" w:rsidRPr="007C72BF" w:rsidRDefault="004E50C0" w:rsidP="004E50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Follow the directions. </w:t>
      </w:r>
    </w:p>
    <w:p w:rsidR="004E50C0" w:rsidRPr="007C72BF" w:rsidRDefault="004E50C0" w:rsidP="004E50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Dress appropriately in professional interview attire, just like you would for an in-person interview. </w:t>
      </w:r>
    </w:p>
    <w:p w:rsidR="004E50C0" w:rsidRPr="007C72BF" w:rsidRDefault="004E50C0" w:rsidP="004E50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Practice - if you have a webcam, record yourself to see how you appear on camera. </w:t>
      </w:r>
    </w:p>
    <w:p w:rsidR="004E50C0" w:rsidRPr="007C72BF" w:rsidRDefault="004E50C0" w:rsidP="004E50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Be aware of your surroundings and the lighting. </w:t>
      </w:r>
    </w:p>
    <w:p w:rsidR="004E50C0" w:rsidRPr="007C72BF" w:rsidRDefault="004E50C0" w:rsidP="004E50C0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Look at the camera, not down at the desk or table. </w:t>
      </w:r>
    </w:p>
    <w:p w:rsidR="004E50C0" w:rsidRPr="007C72BF" w:rsidRDefault="004E50C0" w:rsidP="004E50C0">
      <w:p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It's important to remember that a video interview is a "real" interview, just like when you interview in an office. Your answers will be weighed and selection decisions will be made, just as they would </w:t>
      </w:r>
      <w:r>
        <w:rPr>
          <w:rFonts w:ascii="Verdana" w:eastAsia="Times New Roman" w:hAnsi="Verdana"/>
          <w:sz w:val="24"/>
          <w:szCs w:val="24"/>
        </w:rPr>
        <w:t xml:space="preserve">be </w:t>
      </w:r>
      <w:r w:rsidRPr="007C72BF">
        <w:rPr>
          <w:rFonts w:ascii="Verdana" w:eastAsia="Times New Roman" w:hAnsi="Verdana"/>
          <w:sz w:val="24"/>
          <w:szCs w:val="24"/>
        </w:rPr>
        <w:t xml:space="preserve">if the interview was in-person. In fact, given that the interview can be scored and reviewed, it can be even more important than a typical first round phone or screening interview. </w:t>
      </w:r>
    </w:p>
    <w:p w:rsidR="004E50C0" w:rsidRPr="007C72BF" w:rsidRDefault="004E50C0" w:rsidP="004E50C0">
      <w:p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b/>
          <w:bCs/>
          <w:sz w:val="24"/>
          <w:szCs w:val="24"/>
        </w:rPr>
        <w:t>How to Interview Successfully</w:t>
      </w:r>
    </w:p>
    <w:p w:rsidR="004E50C0" w:rsidRPr="007C72BF" w:rsidRDefault="004E50C0" w:rsidP="004E50C0">
      <w:p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Kim Bishop, Senior Client Partner at </w:t>
      </w:r>
      <w:hyperlink r:id="rId9" w:tgtFrame="_blank" w:history="1">
        <w:r w:rsidRPr="007C72BF">
          <w:rPr>
            <w:rFonts w:ascii="Verdana" w:eastAsia="Times New Roman" w:hAnsi="Verdana"/>
            <w:color w:val="0000FF"/>
            <w:sz w:val="24"/>
            <w:szCs w:val="24"/>
            <w:u w:val="single"/>
          </w:rPr>
          <w:t>Korn/Ferry International</w:t>
        </w:r>
      </w:hyperlink>
      <w:r w:rsidRPr="007C72BF">
        <w:rPr>
          <w:rFonts w:ascii="Verdana" w:eastAsia="Times New Roman" w:hAnsi="Verdana"/>
          <w:sz w:val="24"/>
          <w:szCs w:val="24"/>
        </w:rPr>
        <w:t>, a premier global provider of talent management solutions, shares her expert advice on how to i</w:t>
      </w:r>
      <w:r>
        <w:rPr>
          <w:rFonts w:ascii="Verdana" w:eastAsia="Times New Roman" w:hAnsi="Verdana"/>
          <w:sz w:val="24"/>
          <w:szCs w:val="24"/>
        </w:rPr>
        <w:t>nterview successfully via video:</w:t>
      </w:r>
      <w:r w:rsidRPr="007C72BF">
        <w:rPr>
          <w:rFonts w:ascii="Verdana" w:eastAsia="Times New Roman" w:hAnsi="Verdana"/>
          <w:sz w:val="24"/>
          <w:szCs w:val="24"/>
        </w:rPr>
        <w:t xml:space="preserve"> Kim says, "With advance planning and preparation, the video interview isn't very different from an in-person interview." Plan your interview as you would any other job interview.</w:t>
      </w:r>
    </w:p>
    <w:p w:rsidR="004E50C0" w:rsidRPr="007C72BF" w:rsidRDefault="004E50C0" w:rsidP="004E50C0">
      <w:p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b/>
          <w:bCs/>
          <w:sz w:val="24"/>
          <w:szCs w:val="24"/>
        </w:rPr>
        <w:t>Advance Planning</w:t>
      </w:r>
    </w:p>
    <w:p w:rsidR="004E50C0" w:rsidRPr="007C72BF" w:rsidRDefault="004E50C0" w:rsidP="004E50C0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Make sure that you send any materials (resume, etc.) that the recruiter needs</w:t>
      </w:r>
      <w:r>
        <w:rPr>
          <w:rFonts w:ascii="Verdana" w:eastAsia="Times New Roman" w:hAnsi="Verdana"/>
          <w:sz w:val="24"/>
          <w:szCs w:val="24"/>
        </w:rPr>
        <w:t>,</w:t>
      </w:r>
      <w:r w:rsidRPr="007C72BF">
        <w:rPr>
          <w:rFonts w:ascii="Verdana" w:eastAsia="Times New Roman" w:hAnsi="Verdana"/>
          <w:sz w:val="24"/>
          <w:szCs w:val="24"/>
        </w:rPr>
        <w:t xml:space="preserve"> in advance.</w:t>
      </w:r>
    </w:p>
    <w:p w:rsidR="004E50C0" w:rsidRPr="007C72BF" w:rsidRDefault="004E50C0" w:rsidP="004E50C0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If the interview is</w:t>
      </w:r>
      <w:r>
        <w:rPr>
          <w:rFonts w:ascii="Verdana" w:eastAsia="Times New Roman" w:hAnsi="Verdana"/>
          <w:sz w:val="24"/>
          <w:szCs w:val="24"/>
        </w:rPr>
        <w:t xml:space="preserve"> to take place</w:t>
      </w:r>
      <w:r w:rsidRPr="007C72BF">
        <w:rPr>
          <w:rFonts w:ascii="Verdana" w:eastAsia="Times New Roman" w:hAnsi="Verdana"/>
          <w:sz w:val="24"/>
          <w:szCs w:val="24"/>
        </w:rPr>
        <w:t xml:space="preserve"> at a company office, arrive early so you have time to get situated.</w:t>
      </w:r>
    </w:p>
    <w:p w:rsidR="004E50C0" w:rsidRDefault="004E50C0" w:rsidP="004E50C0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Ask for assistance if you're not</w:t>
      </w:r>
      <w:r>
        <w:rPr>
          <w:rFonts w:ascii="Verdana" w:eastAsia="Times New Roman" w:hAnsi="Verdana"/>
          <w:sz w:val="24"/>
          <w:szCs w:val="24"/>
        </w:rPr>
        <w:t xml:space="preserve"> sure how to use the equipment (a</w:t>
      </w:r>
      <w:r w:rsidRPr="007C72BF">
        <w:rPr>
          <w:rFonts w:ascii="Verdana" w:eastAsia="Times New Roman" w:hAnsi="Verdana"/>
          <w:sz w:val="24"/>
          <w:szCs w:val="24"/>
        </w:rPr>
        <w:t>ctually, even if you think you can figure it out, it's g</w:t>
      </w:r>
      <w:r>
        <w:rPr>
          <w:rFonts w:ascii="Verdana" w:eastAsia="Times New Roman" w:hAnsi="Verdana"/>
          <w:sz w:val="24"/>
          <w:szCs w:val="24"/>
        </w:rPr>
        <w:t>ood to ask for a quick overview).</w:t>
      </w:r>
    </w:p>
    <w:p w:rsidR="004E50C0" w:rsidRDefault="004E50C0">
      <w:pPr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br w:type="page"/>
      </w:r>
    </w:p>
    <w:p w:rsidR="004E50C0" w:rsidRPr="007C72BF" w:rsidRDefault="004E50C0" w:rsidP="004E50C0">
      <w:p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b/>
          <w:bCs/>
          <w:sz w:val="24"/>
          <w:szCs w:val="24"/>
        </w:rPr>
        <w:lastRenderedPageBreak/>
        <w:br/>
      </w:r>
      <w:r w:rsidRPr="007C72BF">
        <w:rPr>
          <w:rFonts w:ascii="Verdana" w:eastAsia="Times New Roman" w:hAnsi="Verdana"/>
          <w:b/>
          <w:bCs/>
          <w:sz w:val="24"/>
          <w:szCs w:val="24"/>
        </w:rPr>
        <w:t>What to Wear</w:t>
      </w:r>
    </w:p>
    <w:p w:rsidR="004E50C0" w:rsidRPr="007C72BF" w:rsidRDefault="004E50C0" w:rsidP="004E50C0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Dress professionally. Wear the same </w:t>
      </w:r>
      <w:hyperlink r:id="rId10" w:history="1">
        <w:r w:rsidRPr="007C72BF">
          <w:rPr>
            <w:rFonts w:ascii="Verdana" w:eastAsia="Times New Roman" w:hAnsi="Verdana"/>
            <w:color w:val="0000FF"/>
            <w:sz w:val="24"/>
            <w:szCs w:val="24"/>
            <w:u w:val="single"/>
          </w:rPr>
          <w:t>intervie</w:t>
        </w:r>
        <w:r w:rsidRPr="007C72BF">
          <w:rPr>
            <w:rFonts w:ascii="Verdana" w:eastAsia="Times New Roman" w:hAnsi="Verdana"/>
            <w:color w:val="0000FF"/>
            <w:sz w:val="24"/>
            <w:szCs w:val="24"/>
            <w:u w:val="single"/>
          </w:rPr>
          <w:t>w</w:t>
        </w:r>
        <w:r w:rsidRPr="007C72BF">
          <w:rPr>
            <w:rFonts w:ascii="Verdana" w:eastAsia="Times New Roman" w:hAnsi="Verdana"/>
            <w:color w:val="0000FF"/>
            <w:sz w:val="24"/>
            <w:szCs w:val="24"/>
            <w:u w:val="single"/>
          </w:rPr>
          <w:t xml:space="preserve"> attire</w:t>
        </w:r>
      </w:hyperlink>
      <w:r w:rsidRPr="007C72BF">
        <w:rPr>
          <w:rFonts w:ascii="Verdana" w:eastAsia="Times New Roman" w:hAnsi="Verdana"/>
          <w:sz w:val="24"/>
          <w:szCs w:val="24"/>
        </w:rPr>
        <w:t xml:space="preserve"> you would for an in-person interview.</w:t>
      </w:r>
    </w:p>
    <w:p w:rsidR="004E50C0" w:rsidRPr="007C72BF" w:rsidRDefault="004E50C0" w:rsidP="004E50C0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Don't make the same mistake one candidate did! He wore a suit jacket, dress shirt, and tie, presuming that only the top half would show. However, when he stood up</w:t>
      </w:r>
      <w:r>
        <w:rPr>
          <w:rFonts w:ascii="Verdana" w:eastAsia="Times New Roman" w:hAnsi="Verdana"/>
          <w:sz w:val="24"/>
          <w:szCs w:val="24"/>
        </w:rPr>
        <w:t>,</w:t>
      </w:r>
      <w:r w:rsidRPr="007C72BF">
        <w:rPr>
          <w:rFonts w:ascii="Verdana" w:eastAsia="Times New Roman" w:hAnsi="Verdana"/>
          <w:sz w:val="24"/>
          <w:szCs w:val="24"/>
        </w:rPr>
        <w:t xml:space="preserve"> the interviewer </w:t>
      </w:r>
      <w:r>
        <w:rPr>
          <w:rFonts w:ascii="Verdana" w:eastAsia="Times New Roman" w:hAnsi="Verdana"/>
          <w:sz w:val="24"/>
          <w:szCs w:val="24"/>
        </w:rPr>
        <w:t>got</w:t>
      </w:r>
      <w:r w:rsidRPr="007C72BF">
        <w:rPr>
          <w:rFonts w:ascii="Verdana" w:eastAsia="Times New Roman" w:hAnsi="Verdana"/>
          <w:sz w:val="24"/>
          <w:szCs w:val="24"/>
        </w:rPr>
        <w:t xml:space="preserve"> a full-length view, including the jeans he was wearing.</w:t>
      </w:r>
    </w:p>
    <w:p w:rsidR="004E50C0" w:rsidRPr="007C72BF" w:rsidRDefault="004E50C0" w:rsidP="004E50C0">
      <w:p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b/>
          <w:bCs/>
          <w:sz w:val="24"/>
          <w:szCs w:val="24"/>
        </w:rPr>
        <w:t>During the Video Interview</w:t>
      </w:r>
    </w:p>
    <w:p w:rsidR="004E50C0" w:rsidRPr="007C72BF" w:rsidRDefault="004E50C0" w:rsidP="004E50C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Make sure the table is clean and neat. You don't want to distract the interviewer.</w:t>
      </w:r>
    </w:p>
    <w:p w:rsidR="004E50C0" w:rsidRPr="007C72BF" w:rsidRDefault="004E50C0" w:rsidP="004E50C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Be aware that the microphone picks up all the noise in the room. Don't tap your pen or shuffle papers.</w:t>
      </w:r>
    </w:p>
    <w:p w:rsidR="004E50C0" w:rsidRPr="007C72BF" w:rsidRDefault="004E50C0" w:rsidP="004E50C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Make eye contact. If you don't the camera will be focused on the top of your head.</w:t>
      </w:r>
    </w:p>
    <w:p w:rsidR="004E50C0" w:rsidRPr="007C72BF" w:rsidRDefault="004E50C0" w:rsidP="004E50C0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Use the Picture-in-Picture feature so you can see how you appear.</w:t>
      </w:r>
    </w:p>
    <w:p w:rsidR="004E50C0" w:rsidRPr="007C72BF" w:rsidRDefault="004E50C0" w:rsidP="004E50C0">
      <w:p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b/>
          <w:bCs/>
          <w:sz w:val="24"/>
          <w:szCs w:val="24"/>
        </w:rPr>
        <w:t>The Interview Process</w:t>
      </w:r>
    </w:p>
    <w:p w:rsidR="004E50C0" w:rsidRPr="007C72BF" w:rsidRDefault="004E50C0" w:rsidP="004E50C0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The interview process will be the same as an in-person interview. The interviewer's objective (to screen candidates for employment) is the same.</w:t>
      </w:r>
    </w:p>
    <w:p w:rsidR="004E50C0" w:rsidRPr="007C72BF" w:rsidRDefault="004E50C0" w:rsidP="004E50C0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 xml:space="preserve">You will be asked the same type of </w:t>
      </w:r>
      <w:hyperlink r:id="rId11" w:history="1">
        <w:r w:rsidRPr="007C72BF">
          <w:rPr>
            <w:rFonts w:ascii="Verdana" w:eastAsia="Times New Roman" w:hAnsi="Verdana"/>
            <w:color w:val="0000FF"/>
            <w:sz w:val="24"/>
            <w:szCs w:val="24"/>
            <w:u w:val="single"/>
          </w:rPr>
          <w:t xml:space="preserve">interview </w:t>
        </w:r>
        <w:r w:rsidRPr="007C72BF">
          <w:rPr>
            <w:rFonts w:ascii="Verdana" w:eastAsia="Times New Roman" w:hAnsi="Verdana"/>
            <w:color w:val="0000FF"/>
            <w:sz w:val="24"/>
            <w:szCs w:val="24"/>
            <w:u w:val="single"/>
          </w:rPr>
          <w:t>q</w:t>
        </w:r>
        <w:r w:rsidRPr="007C72BF">
          <w:rPr>
            <w:rFonts w:ascii="Verdana" w:eastAsia="Times New Roman" w:hAnsi="Verdana"/>
            <w:color w:val="0000FF"/>
            <w:sz w:val="24"/>
            <w:szCs w:val="24"/>
            <w:u w:val="single"/>
          </w:rPr>
          <w:t>uestions</w:t>
        </w:r>
      </w:hyperlink>
      <w:r w:rsidRPr="007C72BF">
        <w:rPr>
          <w:rFonts w:ascii="Verdana" w:eastAsia="Times New Roman" w:hAnsi="Verdana"/>
          <w:sz w:val="24"/>
          <w:szCs w:val="24"/>
        </w:rPr>
        <w:t>. Also, be prepared to ask questions, as well.</w:t>
      </w:r>
    </w:p>
    <w:p w:rsidR="004E50C0" w:rsidRPr="007C72BF" w:rsidRDefault="004E50C0" w:rsidP="004E50C0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 w:rsidRPr="007C72BF">
        <w:rPr>
          <w:rFonts w:ascii="Verdana" w:eastAsia="Times New Roman" w:hAnsi="Verdana"/>
          <w:sz w:val="24"/>
          <w:szCs w:val="24"/>
        </w:rPr>
        <w:t>If you're not sure about how the interview is proceeding, it's fine to ask the interviewer how you are doing.</w:t>
      </w:r>
    </w:p>
    <w:p w:rsidR="004E50C0" w:rsidRPr="007C72BF" w:rsidRDefault="004E50C0" w:rsidP="004E50C0">
      <w:p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  <w:r>
        <w:rPr>
          <w:rFonts w:ascii="Verdana" w:eastAsia="Times New Roman" w:hAnsi="Verdana"/>
          <w:sz w:val="24"/>
          <w:szCs w:val="24"/>
        </w:rPr>
        <w:t xml:space="preserve">It is important to regard this </w:t>
      </w:r>
      <w:r w:rsidRPr="007C72BF">
        <w:rPr>
          <w:rFonts w:ascii="Verdana" w:eastAsia="Times New Roman" w:hAnsi="Verdana"/>
          <w:sz w:val="24"/>
          <w:szCs w:val="24"/>
        </w:rPr>
        <w:t xml:space="preserve">type of interview </w:t>
      </w:r>
      <w:r>
        <w:rPr>
          <w:rFonts w:ascii="Verdana" w:eastAsia="Times New Roman" w:hAnsi="Verdana"/>
          <w:sz w:val="24"/>
          <w:szCs w:val="24"/>
        </w:rPr>
        <w:t>as</w:t>
      </w:r>
      <w:r w:rsidRPr="007C72BF">
        <w:rPr>
          <w:rFonts w:ascii="Verdana" w:eastAsia="Times New Roman" w:hAnsi="Verdana"/>
          <w:sz w:val="24"/>
          <w:szCs w:val="24"/>
        </w:rPr>
        <w:t xml:space="preserve"> if you were meeting the interviewer </w:t>
      </w:r>
      <w:r>
        <w:rPr>
          <w:rFonts w:ascii="Verdana" w:eastAsia="Times New Roman" w:hAnsi="Verdana"/>
          <w:sz w:val="24"/>
          <w:szCs w:val="24"/>
        </w:rPr>
        <w:t>in his or her office. The value</w:t>
      </w:r>
      <w:r w:rsidRPr="007C72BF">
        <w:rPr>
          <w:rFonts w:ascii="Verdana" w:eastAsia="Times New Roman" w:hAnsi="Verdana"/>
          <w:sz w:val="24"/>
          <w:szCs w:val="24"/>
        </w:rPr>
        <w:t xml:space="preserve"> for </w:t>
      </w:r>
      <w:r>
        <w:rPr>
          <w:rFonts w:ascii="Verdana" w:eastAsia="Times New Roman" w:hAnsi="Verdana"/>
          <w:sz w:val="24"/>
          <w:szCs w:val="24"/>
        </w:rPr>
        <w:t>you,</w:t>
      </w:r>
      <w:r w:rsidRPr="007C72BF">
        <w:rPr>
          <w:rFonts w:ascii="Verdana" w:eastAsia="Times New Roman" w:hAnsi="Verdana"/>
          <w:sz w:val="24"/>
          <w:szCs w:val="24"/>
        </w:rPr>
        <w:t xml:space="preserve"> as well as for the hiring manager, is equivalent, and interviewing successfully, however it takes place, is the key to getting hired.</w:t>
      </w:r>
    </w:p>
    <w:p w:rsidR="004E50C0" w:rsidRPr="007C72BF" w:rsidRDefault="004E50C0" w:rsidP="004E50C0">
      <w:pPr>
        <w:spacing w:before="100" w:beforeAutospacing="1" w:after="100" w:afterAutospacing="1"/>
        <w:rPr>
          <w:rFonts w:ascii="Verdana" w:eastAsia="Times New Roman" w:hAnsi="Verdana"/>
          <w:sz w:val="24"/>
          <w:szCs w:val="24"/>
        </w:rPr>
      </w:pPr>
    </w:p>
    <w:p w:rsidR="004E50C0" w:rsidRPr="007C72BF" w:rsidRDefault="004E50C0" w:rsidP="004E50C0">
      <w:pPr>
        <w:rPr>
          <w:rFonts w:ascii="Verdana" w:hAnsi="Verdana"/>
        </w:rPr>
      </w:pPr>
    </w:p>
    <w:p w:rsidR="004F1286" w:rsidRPr="00BC4D6D" w:rsidRDefault="004F1286" w:rsidP="004E50C0">
      <w:pPr>
        <w:pStyle w:val="BodyText"/>
        <w:spacing w:line="220" w:lineRule="exact"/>
        <w:ind w:left="105" w:right="5045" w:firstLine="14"/>
        <w:rPr>
          <w:rFonts w:ascii="Verdana" w:hAnsi="Verdana"/>
          <w:sz w:val="22"/>
          <w:szCs w:val="22"/>
        </w:rPr>
      </w:pPr>
    </w:p>
    <w:sectPr w:rsidR="004F1286" w:rsidRPr="00BC4D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00" w:right="1720" w:bottom="280" w:left="1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AEB" w:rsidRDefault="00364AEB" w:rsidP="00BC4D6D">
      <w:r>
        <w:separator/>
      </w:r>
    </w:p>
  </w:endnote>
  <w:endnote w:type="continuationSeparator" w:id="0">
    <w:p w:rsidR="00364AEB" w:rsidRDefault="00364AEB" w:rsidP="00BC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C0" w:rsidRDefault="004E50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6D" w:rsidRDefault="004E50C0">
    <w:pPr>
      <w:pStyle w:val="Footer"/>
    </w:pPr>
    <w:r>
      <w:t>Tips for Video Interviewing – 4/15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C0" w:rsidRDefault="004E50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AEB" w:rsidRDefault="00364AEB" w:rsidP="00BC4D6D">
      <w:r>
        <w:separator/>
      </w:r>
    </w:p>
  </w:footnote>
  <w:footnote w:type="continuationSeparator" w:id="0">
    <w:p w:rsidR="00364AEB" w:rsidRDefault="00364AEB" w:rsidP="00BC4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C0" w:rsidRDefault="004E50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D6D" w:rsidRDefault="00BC4D6D">
    <w:pPr>
      <w:pStyle w:val="Header"/>
    </w:pPr>
    <w:r>
      <w:rPr>
        <w:noProof/>
      </w:rPr>
      <w:drawing>
        <wp:inline distT="0" distB="0" distL="0" distR="0" wp14:anchorId="4ECBD6BF" wp14:editId="7CFA4E4D">
          <wp:extent cx="5613400" cy="7353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TSG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735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C0" w:rsidRDefault="004E5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92B"/>
    <w:multiLevelType w:val="multilevel"/>
    <w:tmpl w:val="AFF8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12A8B"/>
    <w:multiLevelType w:val="multilevel"/>
    <w:tmpl w:val="B62C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844B7"/>
    <w:multiLevelType w:val="multilevel"/>
    <w:tmpl w:val="C9EC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F31AD0"/>
    <w:multiLevelType w:val="multilevel"/>
    <w:tmpl w:val="8492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45097F"/>
    <w:multiLevelType w:val="multilevel"/>
    <w:tmpl w:val="EE806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86"/>
    <w:rsid w:val="00032B3D"/>
    <w:rsid w:val="00364AEB"/>
    <w:rsid w:val="004E50C0"/>
    <w:rsid w:val="004F1286"/>
    <w:rsid w:val="00854A42"/>
    <w:rsid w:val="00BC4D6D"/>
    <w:rsid w:val="00C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4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6D"/>
  </w:style>
  <w:style w:type="paragraph" w:styleId="Footer">
    <w:name w:val="footer"/>
    <w:basedOn w:val="Normal"/>
    <w:link w:val="FooterChar"/>
    <w:uiPriority w:val="99"/>
    <w:unhideWhenUsed/>
    <w:rsid w:val="00BC4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6D"/>
  </w:style>
  <w:style w:type="paragraph" w:styleId="BalloonText">
    <w:name w:val="Balloon Text"/>
    <w:basedOn w:val="Normal"/>
    <w:link w:val="BalloonTextChar"/>
    <w:uiPriority w:val="99"/>
    <w:semiHidden/>
    <w:unhideWhenUsed/>
    <w:rsid w:val="00BC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4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D6D"/>
  </w:style>
  <w:style w:type="paragraph" w:styleId="Footer">
    <w:name w:val="footer"/>
    <w:basedOn w:val="Normal"/>
    <w:link w:val="FooterChar"/>
    <w:uiPriority w:val="99"/>
    <w:unhideWhenUsed/>
    <w:rsid w:val="00BC4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D6D"/>
  </w:style>
  <w:style w:type="paragraph" w:styleId="BalloonText">
    <w:name w:val="Balloon Text"/>
    <w:basedOn w:val="Normal"/>
    <w:link w:val="BalloonTextChar"/>
    <w:uiPriority w:val="99"/>
    <w:semiHidden/>
    <w:unhideWhenUsed/>
    <w:rsid w:val="00BC4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jobsearch.about.com/od/interviewquestionsanswers/a/interviewquest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jobsearch.about.com/od/interviewattire/a/interviewdress.ht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ornferry.com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DB4AF-1DD4-4826-B180-9D5DD1E5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Company>Microsoft</Company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3</cp:revision>
  <cp:lastPrinted>2013-12-20T17:55:00Z</cp:lastPrinted>
  <dcterms:created xsi:type="dcterms:W3CDTF">2014-04-15T15:18:00Z</dcterms:created>
  <dcterms:modified xsi:type="dcterms:W3CDTF">2014-04-15T15:18:00Z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2013-12-20T00:00:00Z</vt:filetime>
  </property>
</Properties>
</file>